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300" w:rsidRDefault="00217300" w:rsidP="00D421FC"/>
    <w:p w:rsidR="00217300" w:rsidRDefault="00217300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17300" w:rsidRDefault="00217300" w:rsidP="00F5485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 отдела камеральных проверок №2 Межрайонной ИФНС России №1 по Чеченской Республике</w:t>
      </w: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17300" w:rsidRDefault="00217300" w:rsidP="00D421FC">
      <w:pPr>
        <w:ind w:firstLine="720"/>
        <w:jc w:val="both"/>
      </w:pP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1.1</w:t>
      </w:r>
      <w:r>
        <w:rPr>
          <w:bCs/>
          <w:kern w:val="32"/>
          <w:sz w:val="28"/>
          <w:szCs w:val="28"/>
        </w:rPr>
        <w:t>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№1 по Чеченской Республике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Регистрационный номер (код) должности - </w:t>
      </w:r>
      <w:r w:rsidRPr="00A15DAF">
        <w:rPr>
          <w:bCs/>
          <w:kern w:val="32"/>
          <w:sz w:val="28"/>
          <w:szCs w:val="28"/>
        </w:rPr>
        <w:t>11-3-4-096</w:t>
      </w:r>
      <w:r>
        <w:rPr>
          <w:bCs/>
          <w:kern w:val="32"/>
          <w:sz w:val="28"/>
          <w:szCs w:val="28"/>
        </w:rPr>
        <w:t>.</w:t>
      </w: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1.2</w:t>
      </w:r>
      <w:r>
        <w:rPr>
          <w:bCs/>
          <w:kern w:val="32"/>
          <w:sz w:val="28"/>
          <w:szCs w:val="28"/>
        </w:rPr>
        <w:t>. Область профессиональной служебной деятельности - Налоговое администрирование.</w:t>
      </w: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1.3</w:t>
      </w:r>
      <w:r>
        <w:rPr>
          <w:bCs/>
          <w:kern w:val="32"/>
          <w:sz w:val="28"/>
          <w:szCs w:val="28"/>
        </w:rPr>
        <w:t xml:space="preserve">. Вид профессиональной служебной деятельности – Осуществление налогового контроля. </w:t>
      </w: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1.4</w:t>
      </w:r>
      <w:r>
        <w:rPr>
          <w:bCs/>
          <w:kern w:val="32"/>
          <w:sz w:val="28"/>
          <w:szCs w:val="28"/>
        </w:rPr>
        <w:t>. Назначение на должность и освобождение от должности государственного налогового инспектора осуществляются приказом Межрайонной ИФНС России №1 по Чеченской Республике (далее - инспекция).</w:t>
      </w: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217300" w:rsidRDefault="00217300" w:rsidP="00D421FC">
      <w:pPr>
        <w:ind w:firstLine="720"/>
        <w:jc w:val="both"/>
      </w:pP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217300" w:rsidRDefault="00217300" w:rsidP="00D421FC">
      <w:pPr>
        <w:ind w:firstLine="720"/>
        <w:jc w:val="both"/>
      </w:pPr>
    </w:p>
    <w:p w:rsidR="00217300" w:rsidRDefault="00217300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Для замещения должности государственного налогового инспектора Межрайонной ИФНС России №1 по Чеченской Республике (далее – государственный налоговый инспектор) относится к старшей группе должностей гражданской службы категории "специалисты" устанавливаются следующие требования: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>
        <w:rPr>
          <w:sz w:val="28"/>
          <w:szCs w:val="28"/>
        </w:rPr>
        <w:t>. Наличие высшего образования.</w:t>
      </w:r>
    </w:p>
    <w:p w:rsidR="00217300" w:rsidRDefault="00217300" w:rsidP="00D421FC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специальности, направления подготовки: «Государственный аудит», «Экономика», «Финансы и кредит», «Менеджмент»,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17300" w:rsidRDefault="00217300" w:rsidP="00D421FC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Требования к стажу: без предъявления требований к стажу.</w:t>
      </w:r>
    </w:p>
    <w:p w:rsidR="00217300" w:rsidRDefault="00217300" w:rsidP="00D421FC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</w:t>
      </w:r>
      <w:r>
        <w:rPr>
          <w:color w:val="000000"/>
          <w:sz w:val="28"/>
          <w:szCs w:val="28"/>
        </w:rPr>
        <w:t>. Общие умения:</w:t>
      </w:r>
    </w:p>
    <w:p w:rsidR="00217300" w:rsidRDefault="00217300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217300" w:rsidRDefault="00217300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217300" w:rsidRDefault="00217300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217300" w:rsidRDefault="00217300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коммуникативные умения. </w:t>
      </w:r>
    </w:p>
    <w:p w:rsidR="00217300" w:rsidRDefault="00217300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</w:p>
    <w:p w:rsidR="00217300" w:rsidRDefault="00217300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2.4.</w:t>
      </w:r>
      <w:r>
        <w:rPr>
          <w:color w:val="000000"/>
          <w:sz w:val="28"/>
          <w:szCs w:val="28"/>
        </w:rPr>
        <w:t xml:space="preserve"> Управленческие умения:</w:t>
      </w:r>
    </w:p>
    <w:p w:rsidR="00217300" w:rsidRDefault="00217300" w:rsidP="00D421FC">
      <w:pPr>
        <w:pStyle w:val="a9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руководить подчиненными, эффективно планировать, организовывать работу и контролировать ее выполнение;</w:t>
      </w:r>
    </w:p>
    <w:p w:rsidR="00217300" w:rsidRDefault="00217300" w:rsidP="00D421F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оперативно принимать и реализовывать управленческие решения;</w:t>
      </w:r>
    </w:p>
    <w:p w:rsidR="00217300" w:rsidRDefault="00217300" w:rsidP="00D421FC">
      <w:pPr>
        <w:shd w:val="clear" w:color="auto" w:fill="FFFFFF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мыслить стратегически. </w:t>
      </w:r>
    </w:p>
    <w:p w:rsidR="00217300" w:rsidRDefault="00217300" w:rsidP="00D421FC">
      <w:pPr>
        <w:spacing w:line="276" w:lineRule="auto"/>
        <w:ind w:firstLine="720"/>
        <w:jc w:val="both"/>
        <w:rPr>
          <w:sz w:val="28"/>
          <w:szCs w:val="28"/>
        </w:rPr>
      </w:pPr>
    </w:p>
    <w:p w:rsidR="00217300" w:rsidRDefault="00217300" w:rsidP="00D421FC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bookmarkStart w:id="0" w:name="sub_1013"/>
      <w:r>
        <w:rPr>
          <w:b/>
          <w:sz w:val="28"/>
          <w:szCs w:val="28"/>
        </w:rPr>
        <w:t>2.5</w:t>
      </w:r>
      <w:r>
        <w:rPr>
          <w:sz w:val="28"/>
          <w:szCs w:val="28"/>
        </w:rPr>
        <w:t>. Требования к знаниям в сфере законодательства РФ:</w:t>
      </w:r>
      <w:bookmarkEnd w:id="0"/>
      <w:r>
        <w:rPr>
          <w:sz w:val="28"/>
          <w:szCs w:val="28"/>
        </w:rPr>
        <w:t xml:space="preserve">  </w:t>
      </w:r>
    </w:p>
    <w:p w:rsidR="00217300" w:rsidRDefault="00217300" w:rsidP="00D421FC">
      <w:pPr>
        <w:pStyle w:val="11"/>
        <w:tabs>
          <w:tab w:val="left" w:pos="558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-приказ от 30 июня </w:t>
      </w:r>
      <w:smartTag w:uri="urn:schemas-microsoft-com:office:smarttags" w:element="metricconverter">
        <w:smartTagPr>
          <w:attr w:name="ProductID" w:val="2009 г"/>
        </w:smartTagPr>
        <w:r>
          <w:rPr>
            <w:sz w:val="28"/>
            <w:szCs w:val="28"/>
            <w:lang w:val="ru-RU"/>
          </w:rPr>
          <w:t>2009 г</w:t>
        </w:r>
      </w:smartTag>
      <w:r>
        <w:rPr>
          <w:sz w:val="28"/>
          <w:szCs w:val="28"/>
          <w:lang w:val="ru-RU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17300" w:rsidRDefault="00217300" w:rsidP="00D421FC">
      <w:pPr>
        <w:tabs>
          <w:tab w:val="left" w:pos="55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>
          <w:rPr>
            <w:sz w:val="28"/>
            <w:szCs w:val="28"/>
          </w:rPr>
          <w:t>2012 г</w:t>
        </w:r>
      </w:smartTag>
      <w:r>
        <w:rPr>
          <w:sz w:val="28"/>
          <w:szCs w:val="28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17300" w:rsidRDefault="00217300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25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2012 г</w:t>
        </w:r>
      </w:smartTag>
      <w:r>
        <w:rPr>
          <w:sz w:val="28"/>
          <w:szCs w:val="28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17300" w:rsidRDefault="00217300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Минфина </w:t>
      </w:r>
      <w:r>
        <w:rPr>
          <w:bCs/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№ 20н, МНС </w:t>
      </w:r>
      <w:r>
        <w:rPr>
          <w:bCs/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№ ГБ-3-04/39 от 10 марта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1999 г</w:t>
        </w:r>
      </w:smartTag>
      <w:r>
        <w:rPr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217300" w:rsidRDefault="00217300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02 августа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2005 г</w:t>
        </w:r>
      </w:smartTag>
      <w:r>
        <w:rPr>
          <w:sz w:val="28"/>
          <w:szCs w:val="28"/>
        </w:rPr>
        <w:t>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17300" w:rsidRDefault="00217300" w:rsidP="00D421FC">
      <w:pPr>
        <w:tabs>
          <w:tab w:val="left" w:pos="558"/>
        </w:tabs>
        <w:spacing w:before="100" w:beforeAutospacing="1" w:after="100" w:afterAutospacing="1"/>
        <w:ind w:left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</w:t>
      </w:r>
      <w:r>
        <w:rPr>
          <w:bCs/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2011 г</w:t>
        </w:r>
      </w:smartTag>
      <w:r>
        <w:rPr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17300" w:rsidRDefault="00217300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06 мая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2007 г</w:t>
        </w:r>
      </w:smartTag>
      <w:r>
        <w:rPr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217300" w:rsidRDefault="00217300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30 мая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2007 г</w:t>
        </w:r>
      </w:smartTag>
      <w:r>
        <w:rPr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217300" w:rsidRDefault="00217300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-приказ ФНС России от 08 мая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2015 г</w:t>
        </w:r>
      </w:smartTag>
      <w:r>
        <w:rPr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17300" w:rsidRDefault="00217300" w:rsidP="00D421FC">
      <w:pPr>
        <w:ind w:firstLine="720"/>
        <w:jc w:val="both"/>
      </w:pP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17300" w:rsidRDefault="00217300" w:rsidP="00D421FC">
      <w:pPr>
        <w:ind w:firstLine="720"/>
        <w:jc w:val="center"/>
        <w:rPr>
          <w:sz w:val="28"/>
          <w:szCs w:val="28"/>
        </w:rPr>
      </w:pP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>
        <w:rPr>
          <w:sz w:val="28"/>
          <w:szCs w:val="28"/>
        </w:rPr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Style w:val="a8"/>
            <w:bCs/>
            <w:sz w:val="28"/>
            <w:szCs w:val="28"/>
          </w:rPr>
          <w:t>статьями 14</w:t>
        </w:r>
      </w:hyperlink>
      <w:r>
        <w:rPr>
          <w:sz w:val="28"/>
          <w:szCs w:val="28"/>
        </w:rPr>
        <w:t xml:space="preserve">, </w:t>
      </w:r>
      <w:hyperlink r:id="rId8" w:history="1">
        <w:r>
          <w:rPr>
            <w:rStyle w:val="a8"/>
            <w:bCs/>
            <w:sz w:val="28"/>
            <w:szCs w:val="28"/>
          </w:rPr>
          <w:t>15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8"/>
            <w:bCs/>
            <w:sz w:val="28"/>
            <w:szCs w:val="28"/>
          </w:rPr>
          <w:t>17</w:t>
        </w:r>
      </w:hyperlink>
      <w:r>
        <w:rPr>
          <w:sz w:val="28"/>
          <w:szCs w:val="28"/>
        </w:rPr>
        <w:t xml:space="preserve">, </w:t>
      </w:r>
      <w:hyperlink r:id="rId10" w:history="1">
        <w:r>
          <w:rPr>
            <w:rStyle w:val="a8"/>
            <w:bCs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>
        <w:rPr>
          <w:sz w:val="28"/>
          <w:szCs w:val="28"/>
        </w:rPr>
        <w:t xml:space="preserve">  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 xml:space="preserve">. № 506, положением о Межрайонной ИФНС России №1 по Чеченской Республике, утвержденным руководителем Управления ФНС России по Чеченской Республике «12» января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., положением об отделе камеральных проверок №1 Межрайонной ИФНС России №1 по Чеченской Республике, приказами (распоряжениями) ФНС России,  приказами Управления ФНС России по Чеченской Республике (далее – управление), приказами инспекции, поручениями руководства инспекции.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</w:p>
    <w:p w:rsidR="00217300" w:rsidRDefault="00217300" w:rsidP="00D421FC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>
        <w:rPr>
          <w:sz w:val="28"/>
          <w:szCs w:val="28"/>
        </w:rPr>
        <w:t xml:space="preserve">   Исходя из установленных полномочий государственный налоговый инспектор имеет право:</w:t>
      </w:r>
    </w:p>
    <w:p w:rsidR="00217300" w:rsidRDefault="00217300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-при осуществлении камеральной  проверки вправе истребовать от налогоплательщиков или налогового агента дополнительные сведения, получить объяснения и документы, подтверждающие правильность исчисления и своевременность уплаты налогов;</w:t>
      </w:r>
    </w:p>
    <w:p w:rsidR="00217300" w:rsidRDefault="00217300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-определять суммы налогов, подлежащие внесению налогоплательщиками в бюджет (внебюджетные фонды) расчетным путем на основании имеющейся информации о налогоплательщиках в случае не представлении налоговых деклараций, отсутствии учета с нарушением установленного порядка приведшего к невозможности исчислять налоги;</w:t>
      </w:r>
    </w:p>
    <w:p w:rsidR="00217300" w:rsidRDefault="00217300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-требовать от налогоплательщиков, плательщиков сборов и налоговых агентов, их представителей устранение выявленных нарушений законодательства о налогах и сборах и контролировать выполнение указанных требований;</w:t>
      </w:r>
    </w:p>
    <w:p w:rsidR="00217300" w:rsidRDefault="00217300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-составлять протокола об административных правонарушениях на должностных лиц, за не представление налоговых деклараций в установленные законом сроки.</w:t>
      </w:r>
    </w:p>
    <w:p w:rsidR="00217300" w:rsidRDefault="00217300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217300" w:rsidRDefault="00217300" w:rsidP="00D421FC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>
        <w:rPr>
          <w:sz w:val="28"/>
          <w:szCs w:val="28"/>
        </w:rPr>
        <w:t xml:space="preserve">  Исходя из задач и функций, определенных Положением о _Межрайонной ИФНС России №1 по Чеченской Республике  на         государственного налогового инспектора возлагается следующее: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проводит камеральные проверки налоговых деклараций 3НДФЛ </w:t>
      </w:r>
      <w:r w:rsidRPr="00A4111F">
        <w:rPr>
          <w:sz w:val="28"/>
          <w:szCs w:val="28"/>
        </w:rPr>
        <w:t>физических лиц;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участвует в оформлении результатов камеральной налоговой проверки  налогоплательщиков;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участвует в производстве по делам о налоговых и административных 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правонарушениях;  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принимает меры к налогоплательщикам, не представившим налоговые 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декларации (расчеты) в установленный срок;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формирует установленную отчетность по предмету деятельности отдела; 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выполняет  поручения руководства инспекции.         </w:t>
      </w:r>
    </w:p>
    <w:p w:rsidR="00217300" w:rsidRDefault="00217300" w:rsidP="00D421FC">
      <w:pPr>
        <w:ind w:left="540"/>
        <w:jc w:val="both"/>
        <w:rPr>
          <w:sz w:val="28"/>
          <w:szCs w:val="28"/>
        </w:rPr>
      </w:pP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3.5</w:t>
      </w:r>
      <w:r>
        <w:rPr>
          <w:sz w:val="28"/>
          <w:szCs w:val="28"/>
        </w:rPr>
        <w:t xml:space="preserve">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D421FC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 w:val="0"/>
          <w:kern w:val="0"/>
          <w:sz w:val="28"/>
          <w:szCs w:val="28"/>
        </w:rPr>
        <w:t>. 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217300" w:rsidRDefault="00217300" w:rsidP="00D421FC">
      <w:pPr>
        <w:ind w:firstLine="720"/>
        <w:jc w:val="both"/>
        <w:rPr>
          <w:b/>
          <w:sz w:val="28"/>
          <w:szCs w:val="28"/>
        </w:rPr>
      </w:pP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4.1</w:t>
      </w:r>
      <w:r>
        <w:rPr>
          <w:sz w:val="28"/>
          <w:szCs w:val="28"/>
        </w:rPr>
        <w:t xml:space="preserve"> При исполнении служебных обязанностей государственного налогового инспектора  вправе самостоятельно принимать решения по вопросам отнесенных функциональной компетенции замещаемой должности.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>
        <w:rPr>
          <w:sz w:val="28"/>
          <w:szCs w:val="28"/>
        </w:rPr>
        <w:t xml:space="preserve"> При исполнении служебных обязанностей государственного налогового инспектора  обязан самостоятельно принимать решения по вопросам отнесенных функциональной компетенции замещаемой должности.</w:t>
      </w: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7300" w:rsidRDefault="00217300" w:rsidP="00D421FC">
      <w:pPr>
        <w:tabs>
          <w:tab w:val="left" w:pos="3165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5.1.</w:t>
      </w:r>
      <w:r>
        <w:rPr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по вопросам контроля за соблюдением законодательством РФ о налогах и сборах.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</w:t>
      </w:r>
      <w:r>
        <w:rPr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отделе;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графика отпусков гражданских служащих отдела;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 руководства инспекции.</w:t>
      </w: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7300" w:rsidRDefault="00217300" w:rsidP="00D421FC">
      <w:pPr>
        <w:ind w:firstLine="720"/>
        <w:jc w:val="both"/>
        <w:rPr>
          <w:b/>
          <w:sz w:val="28"/>
          <w:szCs w:val="28"/>
        </w:rPr>
      </w:pP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6.1</w:t>
      </w:r>
      <w:r>
        <w:rPr>
          <w:sz w:val="28"/>
          <w:szCs w:val="28"/>
        </w:rPr>
        <w:t xml:space="preserve"> 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VII. Порядок служебного взаимодействия</w:t>
      </w:r>
    </w:p>
    <w:p w:rsidR="00217300" w:rsidRDefault="00217300" w:rsidP="00D421FC">
      <w:pPr>
        <w:ind w:firstLine="720"/>
        <w:jc w:val="both"/>
        <w:rPr>
          <w:b/>
          <w:sz w:val="28"/>
          <w:szCs w:val="28"/>
        </w:rPr>
      </w:pP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7.1</w:t>
      </w:r>
      <w:r>
        <w:rPr>
          <w:sz w:val="28"/>
          <w:szCs w:val="28"/>
        </w:rPr>
        <w:t xml:space="preserve">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>
          <w:rPr>
            <w:rStyle w:val="a8"/>
            <w:bCs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3" w:history="1">
        <w:r>
          <w:rPr>
            <w:rStyle w:val="a8"/>
            <w:bCs/>
            <w:sz w:val="28"/>
            <w:szCs w:val="28"/>
          </w:rPr>
          <w:t>Указом</w:t>
        </w:r>
      </w:hyperlink>
      <w:r>
        <w:rPr>
          <w:sz w:val="28"/>
          <w:szCs w:val="28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>
          <w:rPr>
            <w:rStyle w:val="a8"/>
            <w:bCs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2004 г. № 79-ФЗ </w:t>
      </w:r>
      <w:r>
        <w:rPr>
          <w:sz w:val="28"/>
          <w:szCs w:val="28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>
          <w:rPr>
            <w:rStyle w:val="a8"/>
            <w:rFonts w:ascii="Times New Roman" w:hAnsi="Times New Roman"/>
            <w:bCs w:val="0"/>
            <w:kern w:val="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Федеральной налоговой службы.</w:t>
      </w:r>
    </w:p>
    <w:p w:rsidR="00217300" w:rsidRDefault="00217300" w:rsidP="00D421FC">
      <w:pPr>
        <w:ind w:firstLine="720"/>
        <w:jc w:val="center"/>
        <w:rPr>
          <w:b/>
          <w:sz w:val="28"/>
          <w:szCs w:val="28"/>
        </w:rPr>
      </w:pPr>
    </w:p>
    <w:p w:rsidR="00217300" w:rsidRDefault="00217300" w:rsidP="00D421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8.1</w:t>
      </w:r>
      <w:r>
        <w:rPr>
          <w:sz w:val="28"/>
          <w:szCs w:val="28"/>
        </w:rPr>
        <w:t xml:space="preserve"> В соответствии с замещаемой государственной гражданской должностью и в  пределах функциональной компетенции  государственный налоговый  инспектор выполняет  организационное и информационное обеспечение (принимает участие в обеспечении) оказания следующих видов государственных услуг, осуществляемых_ Межрайонной ИФНС России №1 по Чеченской республике пределах компетенции отдел, обеспечивает информацией заинтересованных лиц и оказывает им консультативную помощь по вопросам контроля за соблюдением законодательства Российской Федерации о налогах и сборах.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Государственные услуги не оказываются</w:t>
      </w:r>
    </w:p>
    <w:p w:rsidR="00217300" w:rsidRDefault="00217300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9.1</w:t>
      </w:r>
      <w:r>
        <w:rPr>
          <w:sz w:val="28"/>
          <w:szCs w:val="28"/>
        </w:rPr>
        <w:t xml:space="preserve">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действий.</w:t>
      </w:r>
    </w:p>
    <w:p w:rsidR="00217300" w:rsidRDefault="00217300" w:rsidP="00D421FC">
      <w:pPr>
        <w:ind w:firstLine="720"/>
        <w:jc w:val="both"/>
        <w:rPr>
          <w:sz w:val="28"/>
          <w:szCs w:val="28"/>
        </w:rPr>
      </w:pPr>
    </w:p>
    <w:p w:rsidR="00217300" w:rsidRDefault="00217300" w:rsidP="00D421F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17300" w:rsidRDefault="00217300" w:rsidP="000964D4"/>
    <w:p w:rsidR="00217300" w:rsidRDefault="00217300" w:rsidP="00384B52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17300" w:rsidRDefault="00217300" w:rsidP="00384B5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217300" w:rsidRDefault="00217300" w:rsidP="00384B52">
      <w:pPr>
        <w:pStyle w:val="1"/>
        <w:rPr>
          <w:rFonts w:ascii="Times New Roman" w:hAnsi="Times New Roman" w:cs="Times New Roman"/>
          <w:sz w:val="28"/>
          <w:szCs w:val="28"/>
        </w:rPr>
      </w:pPr>
    </w:p>
    <w:sectPr w:rsidR="00217300" w:rsidSect="00D421FC">
      <w:pgSz w:w="11906" w:h="16838"/>
      <w:pgMar w:top="851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300" w:rsidRDefault="00217300" w:rsidP="002A1D1C">
      <w:r>
        <w:separator/>
      </w:r>
    </w:p>
  </w:endnote>
  <w:endnote w:type="continuationSeparator" w:id="0">
    <w:p w:rsidR="00217300" w:rsidRDefault="00217300" w:rsidP="002A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300" w:rsidRDefault="00217300" w:rsidP="002A1D1C">
      <w:r>
        <w:separator/>
      </w:r>
    </w:p>
  </w:footnote>
  <w:footnote w:type="continuationSeparator" w:id="0">
    <w:p w:rsidR="00217300" w:rsidRDefault="00217300" w:rsidP="002A1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362F1"/>
    <w:multiLevelType w:val="hybridMultilevel"/>
    <w:tmpl w:val="635AC8DA"/>
    <w:lvl w:ilvl="0" w:tplc="7EE6D134">
      <w:start w:val="3"/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8644474"/>
    <w:multiLevelType w:val="hybridMultilevel"/>
    <w:tmpl w:val="22B0FF4C"/>
    <w:lvl w:ilvl="0" w:tplc="FCB8A554">
      <w:start w:val="3"/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1E3B"/>
    <w:rsid w:val="000038AE"/>
    <w:rsid w:val="00010A60"/>
    <w:rsid w:val="0002312F"/>
    <w:rsid w:val="00037360"/>
    <w:rsid w:val="00091E3B"/>
    <w:rsid w:val="000964D4"/>
    <w:rsid w:val="000E27AA"/>
    <w:rsid w:val="000F1E71"/>
    <w:rsid w:val="00102780"/>
    <w:rsid w:val="001048E3"/>
    <w:rsid w:val="001245E4"/>
    <w:rsid w:val="00125443"/>
    <w:rsid w:val="00145E4F"/>
    <w:rsid w:val="00175E1B"/>
    <w:rsid w:val="0018013F"/>
    <w:rsid w:val="00190916"/>
    <w:rsid w:val="001B1D34"/>
    <w:rsid w:val="001C49FF"/>
    <w:rsid w:val="001E245F"/>
    <w:rsid w:val="001F216A"/>
    <w:rsid w:val="001F3B75"/>
    <w:rsid w:val="00200F49"/>
    <w:rsid w:val="00217300"/>
    <w:rsid w:val="00225299"/>
    <w:rsid w:val="0023025F"/>
    <w:rsid w:val="00267BAF"/>
    <w:rsid w:val="00271C6F"/>
    <w:rsid w:val="00274DE4"/>
    <w:rsid w:val="002A1D1C"/>
    <w:rsid w:val="002A5CB8"/>
    <w:rsid w:val="002B7591"/>
    <w:rsid w:val="002C7EDF"/>
    <w:rsid w:val="002D0853"/>
    <w:rsid w:val="002D12CB"/>
    <w:rsid w:val="002E40F8"/>
    <w:rsid w:val="002F76F3"/>
    <w:rsid w:val="0031182F"/>
    <w:rsid w:val="003333FC"/>
    <w:rsid w:val="0034072C"/>
    <w:rsid w:val="00362901"/>
    <w:rsid w:val="003650BB"/>
    <w:rsid w:val="0036557E"/>
    <w:rsid w:val="00375C99"/>
    <w:rsid w:val="00384B52"/>
    <w:rsid w:val="003905B5"/>
    <w:rsid w:val="00391A8E"/>
    <w:rsid w:val="003A173F"/>
    <w:rsid w:val="003A1E70"/>
    <w:rsid w:val="003A3481"/>
    <w:rsid w:val="003D2A8D"/>
    <w:rsid w:val="003E28B4"/>
    <w:rsid w:val="00403845"/>
    <w:rsid w:val="00415C1B"/>
    <w:rsid w:val="0043523E"/>
    <w:rsid w:val="00444ADB"/>
    <w:rsid w:val="00454C44"/>
    <w:rsid w:val="004555E4"/>
    <w:rsid w:val="004D241A"/>
    <w:rsid w:val="004E6486"/>
    <w:rsid w:val="004E6D60"/>
    <w:rsid w:val="004F11C5"/>
    <w:rsid w:val="00502578"/>
    <w:rsid w:val="00513FCC"/>
    <w:rsid w:val="0054714B"/>
    <w:rsid w:val="00547542"/>
    <w:rsid w:val="00560DB5"/>
    <w:rsid w:val="0057334C"/>
    <w:rsid w:val="005763E0"/>
    <w:rsid w:val="00577450"/>
    <w:rsid w:val="005C0FDC"/>
    <w:rsid w:val="005C1575"/>
    <w:rsid w:val="005C3BFA"/>
    <w:rsid w:val="005E5529"/>
    <w:rsid w:val="005F662D"/>
    <w:rsid w:val="006074A2"/>
    <w:rsid w:val="00612687"/>
    <w:rsid w:val="006336F8"/>
    <w:rsid w:val="0063573D"/>
    <w:rsid w:val="00663C6D"/>
    <w:rsid w:val="00683C67"/>
    <w:rsid w:val="00697CDA"/>
    <w:rsid w:val="006B7938"/>
    <w:rsid w:val="006C03AA"/>
    <w:rsid w:val="006D4850"/>
    <w:rsid w:val="006E3D02"/>
    <w:rsid w:val="0073765C"/>
    <w:rsid w:val="0074104A"/>
    <w:rsid w:val="00741908"/>
    <w:rsid w:val="0074583F"/>
    <w:rsid w:val="00771436"/>
    <w:rsid w:val="00793079"/>
    <w:rsid w:val="007A0188"/>
    <w:rsid w:val="007A0E19"/>
    <w:rsid w:val="007B2877"/>
    <w:rsid w:val="007B6FDC"/>
    <w:rsid w:val="00807D2C"/>
    <w:rsid w:val="0083223D"/>
    <w:rsid w:val="00834194"/>
    <w:rsid w:val="00845247"/>
    <w:rsid w:val="0085550F"/>
    <w:rsid w:val="008651BA"/>
    <w:rsid w:val="008869E2"/>
    <w:rsid w:val="008A09EB"/>
    <w:rsid w:val="008C5339"/>
    <w:rsid w:val="008D4E02"/>
    <w:rsid w:val="008E448B"/>
    <w:rsid w:val="008F1534"/>
    <w:rsid w:val="008F39F5"/>
    <w:rsid w:val="00926110"/>
    <w:rsid w:val="009579E3"/>
    <w:rsid w:val="00975A8D"/>
    <w:rsid w:val="009855CF"/>
    <w:rsid w:val="00991039"/>
    <w:rsid w:val="009A37DC"/>
    <w:rsid w:val="009B2A74"/>
    <w:rsid w:val="009B622B"/>
    <w:rsid w:val="009D58CF"/>
    <w:rsid w:val="009E4101"/>
    <w:rsid w:val="00A04023"/>
    <w:rsid w:val="00A15DAF"/>
    <w:rsid w:val="00A4111F"/>
    <w:rsid w:val="00A4195F"/>
    <w:rsid w:val="00A44862"/>
    <w:rsid w:val="00A4724A"/>
    <w:rsid w:val="00A72FF7"/>
    <w:rsid w:val="00AA7EF3"/>
    <w:rsid w:val="00AB6A5F"/>
    <w:rsid w:val="00AD05C1"/>
    <w:rsid w:val="00AF7DD1"/>
    <w:rsid w:val="00B41456"/>
    <w:rsid w:val="00B55A19"/>
    <w:rsid w:val="00BA3A8B"/>
    <w:rsid w:val="00BA727D"/>
    <w:rsid w:val="00BA7E6F"/>
    <w:rsid w:val="00BB45BA"/>
    <w:rsid w:val="00BC4366"/>
    <w:rsid w:val="00BD23F7"/>
    <w:rsid w:val="00BD76D4"/>
    <w:rsid w:val="00BF7662"/>
    <w:rsid w:val="00C04EDF"/>
    <w:rsid w:val="00C11F9F"/>
    <w:rsid w:val="00C327A9"/>
    <w:rsid w:val="00C3400F"/>
    <w:rsid w:val="00C4048B"/>
    <w:rsid w:val="00C53986"/>
    <w:rsid w:val="00C57C9A"/>
    <w:rsid w:val="00C74C99"/>
    <w:rsid w:val="00C81C44"/>
    <w:rsid w:val="00C87B3D"/>
    <w:rsid w:val="00CA14A3"/>
    <w:rsid w:val="00CA2C39"/>
    <w:rsid w:val="00CB27D4"/>
    <w:rsid w:val="00CB52BF"/>
    <w:rsid w:val="00CC07AF"/>
    <w:rsid w:val="00CD2A9D"/>
    <w:rsid w:val="00CD6C37"/>
    <w:rsid w:val="00D25A3F"/>
    <w:rsid w:val="00D35DE5"/>
    <w:rsid w:val="00D421FC"/>
    <w:rsid w:val="00D467AF"/>
    <w:rsid w:val="00D53837"/>
    <w:rsid w:val="00D713D9"/>
    <w:rsid w:val="00D92BED"/>
    <w:rsid w:val="00DB014B"/>
    <w:rsid w:val="00DC2ABC"/>
    <w:rsid w:val="00DD2390"/>
    <w:rsid w:val="00DE17C1"/>
    <w:rsid w:val="00DE27F2"/>
    <w:rsid w:val="00DF426B"/>
    <w:rsid w:val="00DF4EE3"/>
    <w:rsid w:val="00E07D99"/>
    <w:rsid w:val="00E21626"/>
    <w:rsid w:val="00E23913"/>
    <w:rsid w:val="00E41891"/>
    <w:rsid w:val="00E56FB2"/>
    <w:rsid w:val="00E748EF"/>
    <w:rsid w:val="00E757FC"/>
    <w:rsid w:val="00E7681F"/>
    <w:rsid w:val="00E80EAE"/>
    <w:rsid w:val="00E83B06"/>
    <w:rsid w:val="00E90765"/>
    <w:rsid w:val="00E91D8E"/>
    <w:rsid w:val="00EA412A"/>
    <w:rsid w:val="00EE45DD"/>
    <w:rsid w:val="00EE5730"/>
    <w:rsid w:val="00EE70B5"/>
    <w:rsid w:val="00EF6B3A"/>
    <w:rsid w:val="00F11982"/>
    <w:rsid w:val="00F20A49"/>
    <w:rsid w:val="00F311B7"/>
    <w:rsid w:val="00F31F3E"/>
    <w:rsid w:val="00F36DA1"/>
    <w:rsid w:val="00F5460D"/>
    <w:rsid w:val="00F5485B"/>
    <w:rsid w:val="00F5510E"/>
    <w:rsid w:val="00F55C9B"/>
    <w:rsid w:val="00F5780D"/>
    <w:rsid w:val="00F82B22"/>
    <w:rsid w:val="00F82E17"/>
    <w:rsid w:val="00F831CC"/>
    <w:rsid w:val="00F91AF4"/>
    <w:rsid w:val="00F925D9"/>
    <w:rsid w:val="00F941B1"/>
    <w:rsid w:val="00FA2282"/>
    <w:rsid w:val="00FB1767"/>
    <w:rsid w:val="00FC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E23FAD2-253E-4FF2-8C81-788A3B78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E3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1E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21FC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uiPriority w:val="99"/>
    <w:rsid w:val="00091E3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091E3B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091E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uiPriority w:val="99"/>
    <w:rsid w:val="00091E3B"/>
    <w:pPr>
      <w:ind w:left="360"/>
    </w:pPr>
    <w:rPr>
      <w:b/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F7DCD"/>
    <w:rPr>
      <w:sz w:val="24"/>
      <w:szCs w:val="24"/>
    </w:rPr>
  </w:style>
  <w:style w:type="character" w:styleId="a8">
    <w:name w:val="Hyperlink"/>
    <w:basedOn w:val="a0"/>
    <w:uiPriority w:val="99"/>
    <w:rsid w:val="00D421FC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D421FC"/>
    <w:pPr>
      <w:ind w:left="720"/>
      <w:contextualSpacing/>
      <w:jc w:val="both"/>
    </w:pPr>
    <w:rPr>
      <w:rFonts w:ascii="Calibri" w:hAnsi="Calibri"/>
      <w:sz w:val="22"/>
      <w:szCs w:val="20"/>
      <w:lang w:val="en-US" w:eastAsia="en-US"/>
    </w:rPr>
  </w:style>
  <w:style w:type="character" w:customStyle="1" w:styleId="aa">
    <w:name w:val="Абзац списка Знак"/>
    <w:link w:val="11"/>
    <w:uiPriority w:val="99"/>
    <w:locked/>
    <w:rsid w:val="00D421FC"/>
    <w:rPr>
      <w:sz w:val="22"/>
      <w:lang w:val="en-US" w:eastAsia="en-US"/>
    </w:rPr>
  </w:style>
  <w:style w:type="paragraph" w:customStyle="1" w:styleId="11">
    <w:name w:val="Абзац списка1"/>
    <w:basedOn w:val="a"/>
    <w:link w:val="aa"/>
    <w:uiPriority w:val="99"/>
    <w:rsid w:val="00D421FC"/>
    <w:pPr>
      <w:ind w:left="720"/>
      <w:contextualSpacing/>
      <w:jc w:val="both"/>
    </w:pPr>
    <w:rPr>
      <w:sz w:val="22"/>
      <w:szCs w:val="20"/>
      <w:lang w:val="en-US" w:eastAsia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D421FC"/>
    <w:rPr>
      <w:rFonts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421FC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b">
    <w:name w:val="header"/>
    <w:basedOn w:val="a"/>
    <w:link w:val="ac"/>
    <w:uiPriority w:val="99"/>
    <w:rsid w:val="002A1D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2A1D1C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2A1D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2A1D1C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5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2019</Words>
  <Characters>11509</Characters>
  <Application>Microsoft Office Word</Application>
  <DocSecurity>0</DocSecurity>
  <Lines>95</Lines>
  <Paragraphs>27</Paragraphs>
  <ScaleCrop>false</ScaleCrop>
  <Company>MoBIL GROUP</Company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dc:description/>
  <cp:lastModifiedBy>Дадаева Лайла Хасановна</cp:lastModifiedBy>
  <cp:revision>12</cp:revision>
  <cp:lastPrinted>2013-07-17T07:52:00Z</cp:lastPrinted>
  <dcterms:created xsi:type="dcterms:W3CDTF">2018-10-24T13:51:00Z</dcterms:created>
  <dcterms:modified xsi:type="dcterms:W3CDTF">2018-12-07T09:51:00Z</dcterms:modified>
</cp:coreProperties>
</file>